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44" w:rsidRDefault="00354E70">
      <w:r>
        <w:t>Hitler Socratic Seminar Resource links:</w:t>
      </w:r>
    </w:p>
    <w:p w:rsidR="00354E70" w:rsidRDefault="00354E70">
      <w:r>
        <w:t xml:space="preserve">1. </w:t>
      </w:r>
      <w:proofErr w:type="spellStart"/>
      <w:r>
        <w:t>Hossbach</w:t>
      </w:r>
      <w:proofErr w:type="spellEnd"/>
      <w:r>
        <w:t xml:space="preserve"> Memorandum: </w:t>
      </w:r>
      <w:hyperlink r:id="rId5" w:history="1">
        <w:r w:rsidRPr="00B0104B">
          <w:rPr>
            <w:rStyle w:val="Hyperlink"/>
          </w:rPr>
          <w:t>http://avalon.law.yale.edu/imt/hossbach.asp</w:t>
        </w:r>
      </w:hyperlink>
      <w:r>
        <w:t xml:space="preserve">  </w:t>
      </w:r>
    </w:p>
    <w:p w:rsidR="00354E70" w:rsidRDefault="00354E70">
      <w:r>
        <w:t xml:space="preserve">2. Cartoonist David Low: </w:t>
      </w:r>
      <w:hyperlink r:id="rId6" w:history="1">
        <w:r w:rsidRPr="00B0104B">
          <w:rPr>
            <w:rStyle w:val="Hyperlink"/>
          </w:rPr>
          <w:t>http://www.johndclare.net/RoadtoWWII1_Stufenplan.htm</w:t>
        </w:r>
      </w:hyperlink>
      <w:r>
        <w:t xml:space="preserve"> </w:t>
      </w:r>
      <w:bookmarkStart w:id="0" w:name="_GoBack"/>
      <w:bookmarkEnd w:id="0"/>
    </w:p>
    <w:sectPr w:rsidR="00354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70"/>
    <w:rsid w:val="002172F4"/>
    <w:rsid w:val="00354E70"/>
    <w:rsid w:val="009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ohndclare.net/RoadtoWWII1_Stufenplan.htm" TargetMode="External"/><Relationship Id="rId5" Type="http://schemas.openxmlformats.org/officeDocument/2006/relationships/hyperlink" Target="http://avalon.law.yale.edu/imt/hossbach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2016-09-15T19:45:00Z</dcterms:created>
  <dcterms:modified xsi:type="dcterms:W3CDTF">2016-09-15T19:47:00Z</dcterms:modified>
</cp:coreProperties>
</file>